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0"/>
        <w:keepLines w:val="0"/>
        <w:widowControl w:val="0"/>
        <w:spacing w:before="0" w:line="240" w:lineRule="auto"/>
        <w:ind w:firstLine="0" w:left="0" w:right="0"/>
        <w:jc w:val="center"/>
      </w:pPr>
      <w:r>
        <w:rPr>
          <w:b w:val="0"/>
          <w:color w:val="000000"/>
          <w:spacing w:val="0"/>
        </w:rPr>
        <w:t>КАЛЕНДАРНЫЙ ПЛАН</w:t>
      </w:r>
      <w:r>
        <w:rPr>
          <w:b w:val="0"/>
          <w:color w:val="000000"/>
          <w:spacing w:val="0"/>
        </w:rPr>
        <w:br/>
      </w:r>
      <w:r>
        <w:rPr>
          <w:color w:val="000000"/>
          <w:spacing w:val="0"/>
        </w:rPr>
        <w:t>спортивно - массовых мероприятий</w:t>
      </w:r>
      <w:r>
        <w:rPr>
          <w:color w:val="000000"/>
          <w:spacing w:val="0"/>
        </w:rPr>
        <w:br/>
      </w:r>
      <w:r>
        <w:rPr>
          <w:color w:val="000000"/>
          <w:spacing w:val="0"/>
        </w:rPr>
        <w:t xml:space="preserve">студенческого спортивного клуба «Чемпион» НФ ГАПОУ </w:t>
      </w:r>
      <w:r>
        <w:rPr>
          <w:b w:val="0"/>
          <w:color w:val="000000"/>
          <w:spacing w:val="0"/>
        </w:rPr>
        <w:t>СО</w:t>
      </w:r>
      <w:r>
        <w:rPr>
          <w:b w:val="0"/>
          <w:color w:val="000000"/>
          <w:spacing w:val="0"/>
        </w:rPr>
        <w:br/>
      </w:r>
      <w:r>
        <w:rPr>
          <w:color w:val="000000"/>
          <w:spacing w:val="0"/>
        </w:rPr>
        <w:t>«Базарнокарабулакский техникум агробизнеса»</w:t>
      </w:r>
      <w:r>
        <w:rPr>
          <w:color w:val="000000"/>
          <w:spacing w:val="0"/>
        </w:rPr>
        <w:br/>
      </w:r>
      <w:r>
        <w:rPr>
          <w:color w:val="000000"/>
          <w:spacing w:val="0"/>
        </w:rPr>
        <w:t>(ССК «Чемпион») на 2024 - 2025 учебный год</w:t>
      </w:r>
    </w:p>
    <w:tbl>
      <w:tblPr>
        <w:tblW w:type="auto" w:w="0"/>
        <w:jc w:val="center"/>
        <w:tblLayout w:type="fixed"/>
      </w:tblPr>
      <w:tblGrid>
        <w:gridCol w:w="527"/>
        <w:gridCol w:w="4120"/>
        <w:gridCol w:w="1487"/>
        <w:gridCol w:w="3071"/>
      </w:tblGrid>
      <w:tr>
        <w:trPr>
          <w:trHeight w:hRule="exact" w:val="643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2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</w:rPr>
              <w:t>№</w:t>
            </w:r>
          </w:p>
          <w:p w14:paraId="03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</w:rPr>
              <w:t>п/п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4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1380" w:right="0"/>
              <w:jc w:val="left"/>
            </w:pPr>
            <w:r>
              <w:rPr>
                <w:b w:val="1"/>
                <w:color w:val="000000"/>
                <w:spacing w:val="0"/>
              </w:rPr>
              <w:t>Мероприятие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5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560" w:left="0" w:right="0"/>
              <w:jc w:val="left"/>
            </w:pPr>
            <w:r>
              <w:rPr>
                <w:b w:val="1"/>
                <w:color w:val="000000"/>
                <w:spacing w:val="0"/>
              </w:rPr>
              <w:t>Сроки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6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880" w:left="0" w:right="0"/>
              <w:jc w:val="left"/>
            </w:pPr>
            <w:r>
              <w:rPr>
                <w:b w:val="1"/>
                <w:color w:val="000000"/>
                <w:spacing w:val="0"/>
              </w:rPr>
              <w:t>Ответственный</w:t>
            </w:r>
          </w:p>
        </w:tc>
      </w:tr>
      <w:tr>
        <w:trPr>
          <w:trHeight w:hRule="exact" w:val="913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7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1.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8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Соревнования по бегу «Легкоатлетический кросс»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9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Сентябрь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A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Руководитель ССК, преподаватель физической культуры</w:t>
            </w:r>
          </w:p>
        </w:tc>
      </w:tr>
      <w:tr>
        <w:trPr>
          <w:trHeight w:hRule="exact" w:val="904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B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2.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C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День здоровья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D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Сентябрь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E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Руководитель ССК, преподаватель физической культуры</w:t>
            </w:r>
          </w:p>
        </w:tc>
      </w:tr>
      <w:tr>
        <w:trPr>
          <w:trHeight w:hRule="exact" w:val="913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0F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3.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0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Соревнования по легкой атлетике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1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Октябрь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2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Руководитель ССК, преподаватель физической культуры</w:t>
            </w:r>
          </w:p>
        </w:tc>
      </w:tr>
      <w:tr>
        <w:trPr>
          <w:trHeight w:hRule="exact" w:val="913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3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4.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4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Первенство техникума по мини - футболу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5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Ноябрь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6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Руководитель ССК, преподаватель физической культуры</w:t>
            </w:r>
          </w:p>
        </w:tc>
      </w:tr>
      <w:tr>
        <w:trPr>
          <w:trHeight w:hRule="exact" w:val="1053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7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5.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8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Соревнования по волейболу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9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Декабрь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A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Руководитель ССК, преподаватель физической культуры</w:t>
            </w:r>
          </w:p>
        </w:tc>
      </w:tr>
      <w:tr>
        <w:trPr>
          <w:trHeight w:hRule="exact" w:val="909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B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6.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C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Соревнования по баскетболу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D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Январь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E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Руководитель ССК, преподаватель физической культуры</w:t>
            </w:r>
          </w:p>
        </w:tc>
      </w:tr>
      <w:tr>
        <w:trPr>
          <w:trHeight w:hRule="exact" w:val="1212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1F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7.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0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Спортивно – игровое соревнование «А, ну-ка, парни!», посвященное Дню Защитника Отечества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1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Февраль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2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Руководитель ССК, преподаватель физ. культуры</w:t>
            </w:r>
          </w:p>
        </w:tc>
      </w:tr>
      <w:tr>
        <w:trPr>
          <w:trHeight w:hRule="exact" w:val="932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3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8.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4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Первенство техникума по настольному теннису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5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Март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6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Руководитель ССК, преподаватель физической культуры</w:t>
            </w:r>
          </w:p>
        </w:tc>
      </w:tr>
      <w:tr>
        <w:trPr>
          <w:trHeight w:hRule="exact" w:val="1347"/>
        </w:trPr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7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9.</w:t>
            </w:r>
          </w:p>
        </w:tc>
        <w:tc>
          <w:tcPr>
            <w:tcW w:type="dxa" w:w="4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8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День здоровья «За здоровый образ жизни»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9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Май</w:t>
            </w:r>
          </w:p>
        </w:tc>
        <w:tc>
          <w:tcPr>
            <w:tcW w:type="dxa" w:w="3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top"/>
          </w:tcPr>
          <w:p w14:paraId="2A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color w:val="000000"/>
                <w:spacing w:val="0"/>
              </w:rPr>
              <w:t>Руководитель ССК, преподаватель физической культуры</w:t>
            </w:r>
          </w:p>
        </w:tc>
      </w:tr>
    </w:tbl>
    <w:p w14:paraId="2B000000"/>
    <w:sectPr>
      <w:pgSz w:h="16840" w:orient="portrait" w:w="11900"/>
      <w:pgMar w:bottom="795" w:footer="3" w:gutter="0" w:header="0" w:left="2296" w:right="401" w:top="115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ourier New" w:hAnsi="Courier New"/>
        <w:color w:val="000000"/>
        <w:spacing w:val="0"/>
        <w:sz w:val="24"/>
      </w:rPr>
    </w:rPrDefault>
    <w:pPrDefault>
      <w:pPr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keepNext w:val="0"/>
      <w:keepLines w:val="0"/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Courier New" w:hAnsi="Courier New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Основной текст"/>
    <w:basedOn w:val="Style_3"/>
    <w:link w:val="Style_1_ch"/>
    <w:pPr>
      <w:widowControl w:val="0"/>
      <w:spacing w:after="260"/>
      <w:ind/>
      <w:jc w:val="center"/>
    </w:pPr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1_ch" w:type="character">
    <w:name w:val="Основной текст"/>
    <w:basedOn w:val="Style_3_ch"/>
    <w:link w:val="Style_1"/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Другое"/>
    <w:basedOn w:val="Style_3"/>
    <w:link w:val="Style_2_ch"/>
    <w:pPr>
      <w:widowControl w:val="0"/>
      <w:ind/>
    </w:pPr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2_ch" w:type="character">
    <w:name w:val="Другое"/>
    <w:basedOn w:val="Style_3_ch"/>
    <w:link w:val="Style_2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  <w:rPr>
      <w:rFonts w:ascii="Courier New" w:hAnsi="Courier New"/>
      <w:color w:val="000000"/>
      <w:spacing w:val="0"/>
      <w:sz w:val="24"/>
    </w:rPr>
  </w:style>
  <w:style w:styleId="Style_19_ch" w:type="character">
    <w:name w:val="Default Paragraph Font"/>
    <w:link w:val="Style_19"/>
    <w:rPr>
      <w:rFonts w:ascii="Courier New" w:hAnsi="Courier New"/>
      <w:color w:val="000000"/>
      <w:spacing w:val="0"/>
      <w:sz w:val="24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2025-03-13T12:02:50Z</dcterms:modified>
</cp:coreProperties>
</file>